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J3E 1L5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FAC-2026-46596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FAC-2026-46596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mathieu StAmand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mathieu.st-amand@ascenseursmatic.com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Maintenance mensuelle site catalogue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64,00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64,00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64,00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64,00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3,20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64,00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6,70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73,58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2026-01-20T11:24:08Z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